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25B7" w14:textId="77777777" w:rsidR="007347AF" w:rsidRPr="007347AF" w:rsidRDefault="007347AF" w:rsidP="00200666">
      <w:pPr>
        <w:rPr>
          <w:rFonts w:ascii="Arial" w:eastAsia="標楷體" w:hAnsi="Arial" w:cs="Arial"/>
          <w:b/>
          <w:color w:val="000000" w:themeColor="text1"/>
          <w:szCs w:val="24"/>
          <w:shd w:val="clear" w:color="auto" w:fill="FFFFFF" w:themeFill="background1"/>
        </w:rPr>
      </w:pPr>
      <w:r w:rsidRPr="007347AF">
        <w:rPr>
          <w:rFonts w:ascii="Arial" w:eastAsia="標楷體" w:hAnsi="Arial" w:cs="Arial"/>
          <w:b/>
          <w:color w:val="000000" w:themeColor="text1"/>
          <w:szCs w:val="24"/>
          <w:shd w:val="clear" w:color="auto" w:fill="FFFFFF" w:themeFill="background1"/>
        </w:rPr>
        <w:t>Attachment</w:t>
      </w:r>
    </w:p>
    <w:p w14:paraId="3C9E67D9" w14:textId="77777777" w:rsidR="007347AF" w:rsidRPr="007347AF" w:rsidRDefault="007347AF" w:rsidP="00200666">
      <w:pPr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</w:pPr>
      <w:r>
        <w:rPr>
          <w:rFonts w:ascii="Arial" w:eastAsia="標楷體" w:hAnsi="Arial" w:cs="Arial" w:hint="eastAsia"/>
          <w:color w:val="000000" w:themeColor="text1"/>
          <w:szCs w:val="24"/>
          <w:shd w:val="clear" w:color="auto" w:fill="FFFFFF" w:themeFill="background1"/>
        </w:rPr>
        <w:t>T</w:t>
      </w:r>
      <w:r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  <w:t xml:space="preserve">able 1: </w:t>
      </w:r>
      <w:r w:rsidRPr="007347AF"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  <w:t>Classification Table of Trade Secret Contents</w:t>
      </w:r>
    </w:p>
    <w:tbl>
      <w:tblPr>
        <w:tblStyle w:val="a3"/>
        <w:tblW w:w="8794" w:type="dxa"/>
        <w:jc w:val="center"/>
        <w:tblLook w:val="04A0" w:firstRow="1" w:lastRow="0" w:firstColumn="1" w:lastColumn="0" w:noHBand="0" w:noVBand="1"/>
      </w:tblPr>
      <w:tblGrid>
        <w:gridCol w:w="1629"/>
        <w:gridCol w:w="1774"/>
        <w:gridCol w:w="1797"/>
        <w:gridCol w:w="1797"/>
        <w:gridCol w:w="1797"/>
      </w:tblGrid>
      <w:tr w:rsidR="00185DFB" w:rsidRPr="007347AF" w14:paraId="4512C527" w14:textId="77777777" w:rsidTr="007347AF">
        <w:trPr>
          <w:trHeight w:val="535"/>
          <w:jc w:val="center"/>
        </w:trPr>
        <w:tc>
          <w:tcPr>
            <w:tcW w:w="1629" w:type="dxa"/>
            <w:vMerge w:val="restart"/>
          </w:tcPr>
          <w:p w14:paraId="1922471E" w14:textId="77777777" w:rsidR="007347AF" w:rsidRPr="007347AF" w:rsidRDefault="007347AF" w:rsidP="007347AF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Name, Alias, or 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Code</w:t>
            </w: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of </w:t>
            </w: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Trade Secret</w:t>
            </w:r>
          </w:p>
        </w:tc>
        <w:tc>
          <w:tcPr>
            <w:tcW w:w="1774" w:type="dxa"/>
            <w:vMerge w:val="restart"/>
          </w:tcPr>
          <w:p w14:paraId="02996C5A" w14:textId="0AB550CE" w:rsidR="007347AF" w:rsidRPr="007347AF" w:rsidRDefault="007347AF" w:rsidP="007347AF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Description of </w:t>
            </w: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Type</w:t>
            </w:r>
            <w:r w:rsidR="00BD1F27" w:rsidRPr="007347AF">
              <w:rPr>
                <w:rStyle w:val="a9"/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footnoteReference w:id="1"/>
            </w: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, 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Time of </w:t>
            </w: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Completion, and Ownership of Trade Secret</w:t>
            </w:r>
          </w:p>
        </w:tc>
        <w:tc>
          <w:tcPr>
            <w:tcW w:w="5391" w:type="dxa"/>
            <w:gridSpan w:val="3"/>
            <w:vAlign w:val="center"/>
          </w:tcPr>
          <w:p w14:paraId="3830D972" w14:textId="77777777" w:rsidR="00807A03" w:rsidRPr="007347AF" w:rsidRDefault="00807A03" w:rsidP="00807A0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E</w:t>
            </w:r>
            <w:r w:rsidRPr="00807A03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xplanation of Elements of Trade Secret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(Article 2 of Trade Secrets Act)</w:t>
            </w:r>
          </w:p>
        </w:tc>
      </w:tr>
      <w:tr w:rsidR="00185DFB" w:rsidRPr="007347AF" w14:paraId="4EBC1646" w14:textId="77777777" w:rsidTr="007347AF">
        <w:trPr>
          <w:trHeight w:val="836"/>
          <w:jc w:val="center"/>
        </w:trPr>
        <w:tc>
          <w:tcPr>
            <w:tcW w:w="1629" w:type="dxa"/>
            <w:vMerge/>
          </w:tcPr>
          <w:p w14:paraId="7C2241BB" w14:textId="77777777" w:rsidR="001B7694" w:rsidRPr="007347AF" w:rsidRDefault="001B7694" w:rsidP="00B82C6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774" w:type="dxa"/>
            <w:vMerge/>
          </w:tcPr>
          <w:p w14:paraId="49409799" w14:textId="77777777" w:rsidR="001B7694" w:rsidRPr="007347AF" w:rsidRDefault="001B7694" w:rsidP="00B82C6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797" w:type="dxa"/>
          </w:tcPr>
          <w:p w14:paraId="21C9A711" w14:textId="65F6299A" w:rsidR="007C6B9F" w:rsidRPr="007347AF" w:rsidRDefault="001B7694" w:rsidP="00BD1F27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1.</w:t>
            </w:r>
            <w:r w:rsidR="00BD1F27">
              <w:rPr>
                <w:rFonts w:ascii="Arial" w:eastAsia="標楷體" w:hAnsi="Arial" w:cs="Arial" w:hint="eastAsia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 w:rsidR="007C6B9F" w:rsidRPr="007C6B9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It is not known to persons generally involved in the information of this type</w:t>
            </w:r>
          </w:p>
        </w:tc>
        <w:tc>
          <w:tcPr>
            <w:tcW w:w="1797" w:type="dxa"/>
          </w:tcPr>
          <w:p w14:paraId="342754A7" w14:textId="65FE49BC" w:rsidR="001B7694" w:rsidRPr="007347AF" w:rsidRDefault="001B7694" w:rsidP="00BD1F27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2.</w:t>
            </w:r>
            <w:r w:rsidR="00BD1F27">
              <w:rPr>
                <w:rFonts w:ascii="Arial" w:eastAsia="標楷體" w:hAnsi="Arial" w:cs="Arial" w:hint="eastAsia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 w:rsidR="007C6B9F" w:rsidRPr="007C6B9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It has economic value, actual or potential, due to its secretive nature</w:t>
            </w:r>
          </w:p>
        </w:tc>
        <w:tc>
          <w:tcPr>
            <w:tcW w:w="1797" w:type="dxa"/>
          </w:tcPr>
          <w:p w14:paraId="3AC911C9" w14:textId="714D785E" w:rsidR="001B7694" w:rsidRPr="007347AF" w:rsidRDefault="001B7694" w:rsidP="00BD1F27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3.</w:t>
            </w:r>
            <w:r w:rsidR="00BD1F27">
              <w:rPr>
                <w:rFonts w:ascii="Arial" w:eastAsia="標楷體" w:hAnsi="Arial" w:cs="Arial" w:hint="eastAsia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 w:rsidR="007C6B9F" w:rsidRPr="007C6B9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Its owner has taken reasonable measures to maintain its secrecy</w:t>
            </w:r>
          </w:p>
        </w:tc>
      </w:tr>
      <w:tr w:rsidR="00185DFB" w:rsidRPr="007347AF" w14:paraId="371E96C1" w14:textId="77777777" w:rsidTr="007347AF">
        <w:trPr>
          <w:jc w:val="center"/>
        </w:trPr>
        <w:tc>
          <w:tcPr>
            <w:tcW w:w="1627" w:type="dxa"/>
          </w:tcPr>
          <w:p w14:paraId="20AF557F" w14:textId="77777777" w:rsidR="001B7694" w:rsidRPr="007347AF" w:rsidRDefault="001B7694" w:rsidP="00352646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627" w:type="dxa"/>
          </w:tcPr>
          <w:p w14:paraId="016FA95B" w14:textId="77777777" w:rsidR="001B7694" w:rsidRPr="007347AF" w:rsidRDefault="001B7694" w:rsidP="00352646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627" w:type="dxa"/>
          </w:tcPr>
          <w:p w14:paraId="33C0AEB9" w14:textId="77777777" w:rsidR="001B7694" w:rsidRPr="007347AF" w:rsidRDefault="001B7694" w:rsidP="00352646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627" w:type="dxa"/>
          </w:tcPr>
          <w:p w14:paraId="01FBBE90" w14:textId="77777777" w:rsidR="001B7694" w:rsidRPr="007347AF" w:rsidRDefault="001B7694" w:rsidP="00352646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627" w:type="dxa"/>
          </w:tcPr>
          <w:p w14:paraId="31CA40A4" w14:textId="77777777" w:rsidR="001B7694" w:rsidRPr="007347AF" w:rsidRDefault="001B7694" w:rsidP="00352646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185DFB" w:rsidRPr="007347AF" w14:paraId="2B86CAB2" w14:textId="77777777" w:rsidTr="007347AF">
        <w:trPr>
          <w:jc w:val="center"/>
        </w:trPr>
        <w:tc>
          <w:tcPr>
            <w:tcW w:w="1627" w:type="dxa"/>
          </w:tcPr>
          <w:p w14:paraId="2B8A41AB" w14:textId="77777777" w:rsidR="001B7694" w:rsidRPr="007347AF" w:rsidRDefault="001B7694" w:rsidP="00352646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627" w:type="dxa"/>
          </w:tcPr>
          <w:p w14:paraId="72060D4B" w14:textId="77777777" w:rsidR="001B7694" w:rsidRPr="007347AF" w:rsidRDefault="001B7694" w:rsidP="00352646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627" w:type="dxa"/>
          </w:tcPr>
          <w:p w14:paraId="6D38DDB8" w14:textId="77777777" w:rsidR="001B7694" w:rsidRPr="007347AF" w:rsidRDefault="001B7694" w:rsidP="00352646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627" w:type="dxa"/>
          </w:tcPr>
          <w:p w14:paraId="399ED634" w14:textId="77777777" w:rsidR="001B7694" w:rsidRPr="007347AF" w:rsidRDefault="001B7694" w:rsidP="00352646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627" w:type="dxa"/>
          </w:tcPr>
          <w:p w14:paraId="1D8C5432" w14:textId="77777777" w:rsidR="001B7694" w:rsidRPr="007347AF" w:rsidRDefault="001B7694" w:rsidP="00352646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</w:tbl>
    <w:p w14:paraId="6D1AE1E8" w14:textId="79B68C56" w:rsidR="0074741E" w:rsidRPr="007347AF" w:rsidRDefault="0074741E" w:rsidP="00962424">
      <w:pPr>
        <w:spacing w:beforeLines="100" w:before="360"/>
        <w:jc w:val="both"/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</w:pPr>
      <w:r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  <w:t>T</w:t>
      </w:r>
      <w:r>
        <w:rPr>
          <w:rFonts w:ascii="Arial" w:eastAsia="標楷體" w:hAnsi="Arial" w:cs="Arial" w:hint="eastAsia"/>
          <w:color w:val="000000" w:themeColor="text1"/>
          <w:szCs w:val="24"/>
          <w:shd w:val="clear" w:color="auto" w:fill="FFFFFF" w:themeFill="background1"/>
        </w:rPr>
        <w:t>a</w:t>
      </w:r>
      <w:r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  <w:t xml:space="preserve">ble 2: </w:t>
      </w:r>
      <w:r w:rsidRPr="0074741E"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  <w:t>Classification Table of Trade Secret Civil</w:t>
      </w:r>
      <w:r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  <w:t xml:space="preserve"> Actions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054"/>
        <w:gridCol w:w="1328"/>
        <w:gridCol w:w="1165"/>
        <w:gridCol w:w="1724"/>
        <w:gridCol w:w="1438"/>
        <w:gridCol w:w="2080"/>
      </w:tblGrid>
      <w:tr w:rsidR="00185DFB" w:rsidRPr="007347AF" w14:paraId="1E27BE01" w14:textId="77777777" w:rsidTr="005D1B3C">
        <w:tc>
          <w:tcPr>
            <w:tcW w:w="1464" w:type="dxa"/>
          </w:tcPr>
          <w:p w14:paraId="72A6F0ED" w14:textId="77777777" w:rsidR="00D01040" w:rsidRPr="007347AF" w:rsidRDefault="00D01040" w:rsidP="00581DD5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Name, Alias, or 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Code</w:t>
            </w: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of </w:t>
            </w: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Trade Secret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(as in Table 1)</w:t>
            </w:r>
          </w:p>
        </w:tc>
        <w:tc>
          <w:tcPr>
            <w:tcW w:w="1465" w:type="dxa"/>
          </w:tcPr>
          <w:p w14:paraId="04BAD27A" w14:textId="3F8788E0" w:rsidR="00D01040" w:rsidRPr="007347AF" w:rsidRDefault="009F2344" w:rsidP="00581DD5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Tortfeasor</w:t>
            </w:r>
            <w:r w:rsidR="00D01040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and </w:t>
            </w:r>
            <w:r w:rsidR="00D01040" w:rsidRPr="00D01040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Facts of Infringing Act</w:t>
            </w:r>
            <w:r w:rsidR="00BD1F27" w:rsidRPr="007347AF">
              <w:rPr>
                <w:rStyle w:val="a9"/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footnoteReference w:id="2"/>
            </w:r>
          </w:p>
        </w:tc>
        <w:tc>
          <w:tcPr>
            <w:tcW w:w="1465" w:type="dxa"/>
          </w:tcPr>
          <w:p w14:paraId="620E01C5" w14:textId="77777777" w:rsidR="00C472F4" w:rsidRPr="007347AF" w:rsidRDefault="00C472F4" w:rsidP="00581DD5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  <w:shd w:val="clear" w:color="auto" w:fill="FFFFFF" w:themeFill="background1"/>
              </w:rPr>
              <w:t>E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xhibit Number (e.g. </w:t>
            </w:r>
            <w:proofErr w:type="gramStart"/>
            <w:r w:rsidR="00DB0C0E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A</w:t>
            </w:r>
            <w:proofErr w:type="gramEnd"/>
            <w:r w:rsidR="00DB0C0E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Exhibit 1, 2, 3 …)</w:t>
            </w:r>
          </w:p>
        </w:tc>
        <w:tc>
          <w:tcPr>
            <w:tcW w:w="1465" w:type="dxa"/>
          </w:tcPr>
          <w:p w14:paraId="57790664" w14:textId="2ECBE49D" w:rsidR="00581DD5" w:rsidRPr="007347AF" w:rsidRDefault="00A31E92" w:rsidP="00DC4559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Whether a </w:t>
            </w:r>
            <w:r w:rsidR="00DB0C0E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Motion or Request for a Confidential</w:t>
            </w:r>
            <w:r w:rsidR="00417376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i</w:t>
            </w:r>
            <w:r w:rsidR="00DB0C0E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ty Preservation Order is Filed</w:t>
            </w:r>
            <w:r w:rsidR="00DC4559" w:rsidRPr="007347AF">
              <w:rPr>
                <w:rStyle w:val="a9"/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footnoteReference w:id="3"/>
            </w:r>
            <w:r w:rsidR="00581DD5"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65" w:type="dxa"/>
          </w:tcPr>
          <w:p w14:paraId="1833CE1D" w14:textId="231659D5" w:rsidR="00A31E92" w:rsidRPr="00DC4559" w:rsidRDefault="00A31E92" w:rsidP="005D1B3C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Whether a </w:t>
            </w:r>
            <w:r w:rsidR="00DB0C0E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Motion for Disallowing or Restricting</w:t>
            </w:r>
            <w:r w:rsidR="00DB0C0E" w:rsidRPr="006E3D5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Review</w:t>
            </w:r>
            <w:r w:rsidR="00DB0C0E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of Litigation Materials</w:t>
            </w:r>
            <w:r w:rsidR="005D1B3C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is Filed</w:t>
            </w:r>
            <w:r w:rsidR="00DC4559" w:rsidRPr="007347AF">
              <w:rPr>
                <w:rStyle w:val="a9"/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footnoteReference w:id="4"/>
            </w:r>
          </w:p>
        </w:tc>
        <w:tc>
          <w:tcPr>
            <w:tcW w:w="1465" w:type="dxa"/>
          </w:tcPr>
          <w:p w14:paraId="6BDD26D6" w14:textId="5F521AEE" w:rsidR="00581DD5" w:rsidRPr="007347AF" w:rsidRDefault="00F349D8" w:rsidP="00DC4559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Clai</w:t>
            </w:r>
            <w:r w:rsidR="004D4358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m of D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amages or </w:t>
            </w:r>
            <w:r w:rsidR="004D4358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R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equest for </w:t>
            </w:r>
            <w:r w:rsidR="004D4358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Removal and P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revention of </w:t>
            </w:r>
            <w:r w:rsidR="004D4358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M</w:t>
            </w:r>
            <w:r w:rsidR="00B33AAD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isappropriation</w:t>
            </w:r>
            <w:r w:rsidR="00DC4559" w:rsidRPr="007347AF">
              <w:rPr>
                <w:rStyle w:val="a9"/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footnoteReference w:id="5"/>
            </w:r>
            <w:r w:rsidR="00581DD5"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85DFB" w:rsidRPr="007347AF" w14:paraId="0CFF6B24" w14:textId="77777777" w:rsidTr="005D1B3C">
        <w:tc>
          <w:tcPr>
            <w:tcW w:w="1464" w:type="dxa"/>
          </w:tcPr>
          <w:p w14:paraId="75B0F351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20736B28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06E29369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3D3DC743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06121DF3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0013A722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185DFB" w:rsidRPr="007347AF" w14:paraId="6A27E4A6" w14:textId="77777777" w:rsidTr="005D1B3C">
        <w:tc>
          <w:tcPr>
            <w:tcW w:w="1464" w:type="dxa"/>
          </w:tcPr>
          <w:p w14:paraId="3DBE08DD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3E66E40A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0C472E86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21D08AD2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586A6059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03FF09CE" w14:textId="77777777" w:rsidR="00581DD5" w:rsidRPr="007347AF" w:rsidRDefault="00581DD5" w:rsidP="00581DD5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</w:tbl>
    <w:p w14:paraId="3A41F10D" w14:textId="77777777" w:rsidR="00AA4881" w:rsidRDefault="00AA4881" w:rsidP="00962424">
      <w:pPr>
        <w:spacing w:beforeLines="100" w:before="360"/>
        <w:jc w:val="both"/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</w:pPr>
    </w:p>
    <w:p w14:paraId="5F1028E1" w14:textId="77777777" w:rsidR="00AA4881" w:rsidRDefault="00AA4881" w:rsidP="00962424">
      <w:pPr>
        <w:spacing w:beforeLines="100" w:before="360"/>
        <w:jc w:val="both"/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</w:pPr>
    </w:p>
    <w:p w14:paraId="4D8057CD" w14:textId="77777777" w:rsidR="00AA4881" w:rsidRDefault="00AA4881" w:rsidP="00962424">
      <w:pPr>
        <w:spacing w:beforeLines="100" w:before="360"/>
        <w:jc w:val="both"/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</w:pPr>
    </w:p>
    <w:p w14:paraId="177B92B8" w14:textId="4FB524EB" w:rsidR="003C488D" w:rsidRPr="007347AF" w:rsidRDefault="003C488D" w:rsidP="00962424">
      <w:pPr>
        <w:spacing w:beforeLines="100" w:before="360"/>
        <w:jc w:val="both"/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</w:pPr>
      <w:r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  <w:lastRenderedPageBreak/>
        <w:t>T</w:t>
      </w:r>
      <w:r>
        <w:rPr>
          <w:rFonts w:ascii="Arial" w:eastAsia="標楷體" w:hAnsi="Arial" w:cs="Arial" w:hint="eastAsia"/>
          <w:color w:val="000000" w:themeColor="text1"/>
          <w:szCs w:val="24"/>
          <w:shd w:val="clear" w:color="auto" w:fill="FFFFFF" w:themeFill="background1"/>
        </w:rPr>
        <w:t>a</w:t>
      </w:r>
      <w:r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  <w:t xml:space="preserve">ble 3: </w:t>
      </w:r>
      <w:r w:rsidRPr="0074741E"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  <w:t>Classification Table of Trade Secret</w:t>
      </w:r>
      <w:r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  <w:t xml:space="preserve"> Criminal Cases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464"/>
        <w:gridCol w:w="1465"/>
        <w:gridCol w:w="1465"/>
        <w:gridCol w:w="1465"/>
        <w:gridCol w:w="1465"/>
        <w:gridCol w:w="1465"/>
      </w:tblGrid>
      <w:tr w:rsidR="00185DFB" w:rsidRPr="007347AF" w14:paraId="0CA3CDAE" w14:textId="77777777" w:rsidTr="005D1B3C">
        <w:tc>
          <w:tcPr>
            <w:tcW w:w="1464" w:type="dxa"/>
          </w:tcPr>
          <w:p w14:paraId="0B2AB442" w14:textId="77777777" w:rsidR="000C4292" w:rsidRPr="007347AF" w:rsidRDefault="000C4292" w:rsidP="009B6EEC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Name, Alias, or 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Code</w:t>
            </w: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of </w:t>
            </w:r>
            <w:r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Trade Secret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(as in Table 1)</w:t>
            </w:r>
          </w:p>
        </w:tc>
        <w:tc>
          <w:tcPr>
            <w:tcW w:w="1465" w:type="dxa"/>
          </w:tcPr>
          <w:p w14:paraId="662FE949" w14:textId="34F9CE76" w:rsidR="00DC4559" w:rsidRDefault="0022692B" w:rsidP="00DC4559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Offender</w:t>
            </w:r>
            <w:r w:rsidR="000C4292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and Facts of Offense</w:t>
            </w:r>
            <w:r w:rsidR="00DC4559" w:rsidRPr="007347AF">
              <w:rPr>
                <w:rStyle w:val="a9"/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footnoteReference w:id="6"/>
            </w:r>
          </w:p>
          <w:p w14:paraId="65DD4F27" w14:textId="57157E31" w:rsidR="000C4292" w:rsidRPr="007347AF" w:rsidRDefault="000C4292" w:rsidP="009B6EEC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0A257213" w14:textId="77777777" w:rsidR="000C4292" w:rsidRPr="007347AF" w:rsidRDefault="000C4292" w:rsidP="00DC4559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  <w:shd w:val="clear" w:color="auto" w:fill="FFFFFF" w:themeFill="background1"/>
              </w:rPr>
              <w:t>E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xhibit Number (e.g. </w:t>
            </w:r>
            <w:proofErr w:type="gramStart"/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A</w:t>
            </w:r>
            <w:proofErr w:type="gramEnd"/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Exhibit 1, 2, 3 …)</w:t>
            </w:r>
            <w:r w:rsidR="00727729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and Relevance to Factum </w:t>
            </w:r>
            <w:proofErr w:type="spellStart"/>
            <w:r w:rsidR="00727729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Probandum</w:t>
            </w:r>
            <w:proofErr w:type="spellEnd"/>
          </w:p>
        </w:tc>
        <w:tc>
          <w:tcPr>
            <w:tcW w:w="1465" w:type="dxa"/>
          </w:tcPr>
          <w:p w14:paraId="6C4A142E" w14:textId="24BD90AF" w:rsidR="009B6EEC" w:rsidRPr="007347AF" w:rsidRDefault="000D49B2" w:rsidP="00DC4559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Whether a Motion for Disallowing or Restricting</w:t>
            </w:r>
            <w:r w:rsidRPr="006E3D5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Review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of Litigation Materials</w:t>
            </w:r>
            <w:r w:rsidR="009B6EEC"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 w:rsidR="00D47AB9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is Filed</w:t>
            </w:r>
            <w:r w:rsidR="00DC4559" w:rsidRPr="007347AF">
              <w:rPr>
                <w:rStyle w:val="a9"/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footnoteReference w:id="7"/>
            </w:r>
            <w:r w:rsidR="00DC4559"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 w:rsidR="009B6EEC" w:rsidRPr="007347AF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5" w:type="dxa"/>
          </w:tcPr>
          <w:p w14:paraId="341B4A92" w14:textId="4350C2F6" w:rsidR="00DC4559" w:rsidRDefault="005D1B3C" w:rsidP="00DC4559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W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shd w:val="clear" w:color="auto" w:fill="FFFFFF" w:themeFill="background1"/>
              </w:rPr>
              <w:t>h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ether a Motion for Restricting Review of D</w:t>
            </w:r>
            <w:r w:rsidRPr="005D1B3C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ossier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s</w:t>
            </w:r>
            <w:r w:rsidRPr="005D1B3C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 w:rsidR="004F10DC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and</w:t>
            </w:r>
            <w:r w:rsidRPr="005D1B3C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E</w:t>
            </w:r>
            <w:r w:rsidRPr="005D1B3C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xhibit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s is Filed</w:t>
            </w:r>
            <w:r w:rsidR="00DC4559" w:rsidRPr="007347AF">
              <w:rPr>
                <w:rStyle w:val="a9"/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footnoteReference w:id="8"/>
            </w:r>
          </w:p>
          <w:p w14:paraId="0532CD29" w14:textId="16089696" w:rsidR="005D1B3C" w:rsidRPr="007347AF" w:rsidRDefault="005D1B3C" w:rsidP="00DC4559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44C9CBFF" w14:textId="77777777" w:rsidR="005D1B3C" w:rsidRPr="007347AF" w:rsidRDefault="005D1B3C" w:rsidP="009B6EEC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  <w:r w:rsidRPr="005D1B3C"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Danger or Damage Caused by </w:t>
            </w:r>
            <w: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  <w:t>Offense</w:t>
            </w:r>
          </w:p>
        </w:tc>
      </w:tr>
      <w:tr w:rsidR="00185DFB" w:rsidRPr="007347AF" w14:paraId="053BB28F" w14:textId="77777777" w:rsidTr="005D1B3C">
        <w:tc>
          <w:tcPr>
            <w:tcW w:w="1464" w:type="dxa"/>
          </w:tcPr>
          <w:p w14:paraId="0316501A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0A0B984A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79DE141E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57B6AD70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162877A2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29824271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185DFB" w:rsidRPr="007347AF" w14:paraId="43A244DF" w14:textId="77777777" w:rsidTr="005D1B3C">
        <w:tc>
          <w:tcPr>
            <w:tcW w:w="1464" w:type="dxa"/>
          </w:tcPr>
          <w:p w14:paraId="5E3DD2B1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04C8B9BB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2389DDDA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7B10C065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4CB1D87A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1465" w:type="dxa"/>
          </w:tcPr>
          <w:p w14:paraId="5DCAAED7" w14:textId="77777777" w:rsidR="009B6EEC" w:rsidRPr="007347AF" w:rsidRDefault="009B6EEC" w:rsidP="009B6EEC">
            <w:pPr>
              <w:rPr>
                <w:rFonts w:ascii="Arial" w:eastAsia="標楷體" w:hAnsi="Arial" w:cs="Arial"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</w:tbl>
    <w:p w14:paraId="433905E3" w14:textId="77777777" w:rsidR="00717E9D" w:rsidRPr="007347AF" w:rsidRDefault="00717E9D">
      <w:pPr>
        <w:rPr>
          <w:rFonts w:ascii="Arial" w:eastAsia="標楷體" w:hAnsi="Arial" w:cs="Arial"/>
          <w:color w:val="000000" w:themeColor="text1"/>
          <w:szCs w:val="24"/>
          <w:shd w:val="clear" w:color="auto" w:fill="FFFFFF" w:themeFill="background1"/>
        </w:rPr>
      </w:pPr>
    </w:p>
    <w:sectPr w:rsidR="00717E9D" w:rsidRPr="007347AF" w:rsidSect="001965E3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9A80" w14:textId="77777777" w:rsidR="00436A25" w:rsidRDefault="00436A25" w:rsidP="00937C54">
      <w:r>
        <w:separator/>
      </w:r>
    </w:p>
  </w:endnote>
  <w:endnote w:type="continuationSeparator" w:id="0">
    <w:p w14:paraId="2A5CF607" w14:textId="77777777" w:rsidR="00436A25" w:rsidRDefault="00436A25" w:rsidP="0093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503B" w14:textId="77777777" w:rsidR="00436A25" w:rsidRDefault="00436A25" w:rsidP="00937C54">
      <w:r>
        <w:separator/>
      </w:r>
    </w:p>
  </w:footnote>
  <w:footnote w:type="continuationSeparator" w:id="0">
    <w:p w14:paraId="16C43C75" w14:textId="77777777" w:rsidR="00436A25" w:rsidRDefault="00436A25" w:rsidP="00937C54">
      <w:r>
        <w:continuationSeparator/>
      </w:r>
    </w:p>
  </w:footnote>
  <w:footnote w:id="1">
    <w:p w14:paraId="578454C8" w14:textId="65EAC9E5" w:rsidR="00BD1F27" w:rsidRPr="007956B6" w:rsidRDefault="00BD1F27" w:rsidP="00BD1F27">
      <w:pPr>
        <w:pStyle w:val="a7"/>
        <w:rPr>
          <w:rFonts w:ascii="Arial" w:eastAsia="標楷體" w:hAnsi="Arial" w:cs="Arial"/>
        </w:rPr>
      </w:pPr>
      <w:r w:rsidRPr="007956B6">
        <w:rPr>
          <w:rStyle w:val="a9"/>
          <w:rFonts w:ascii="Arial" w:eastAsia="標楷體" w:hAnsi="Arial" w:cs="Arial"/>
        </w:rPr>
        <w:footnoteRef/>
      </w:r>
      <w:r w:rsidRPr="007956B6">
        <w:rPr>
          <w:rFonts w:ascii="Arial" w:hAnsi="Arial" w:cs="Arial"/>
        </w:rPr>
        <w:t xml:space="preserve"> </w:t>
      </w:r>
      <w:r>
        <w:rPr>
          <w:rFonts w:ascii="Arial" w:eastAsia="標楷體" w:hAnsi="Arial" w:cs="Arial" w:hint="eastAsia"/>
        </w:rPr>
        <w:t>A</w:t>
      </w:r>
      <w:r w:rsidRPr="007956B6">
        <w:rPr>
          <w:rFonts w:ascii="Arial" w:eastAsia="標楷體" w:hAnsi="Arial" w:cs="Arial"/>
        </w:rPr>
        <w:t>ny method, technique, process, formula, program, design, or other information that may be used in the course of production, sales, or operations</w:t>
      </w:r>
      <w:r>
        <w:rPr>
          <w:rFonts w:ascii="Arial" w:eastAsia="標楷體" w:hAnsi="Arial" w:cs="Arial"/>
        </w:rPr>
        <w:t>.</w:t>
      </w:r>
    </w:p>
  </w:footnote>
  <w:footnote w:id="2">
    <w:p w14:paraId="67804943" w14:textId="45780FBE" w:rsidR="00BD1F27" w:rsidRPr="007956B6" w:rsidRDefault="00BD1F27" w:rsidP="00BD1F27">
      <w:pPr>
        <w:pStyle w:val="a7"/>
        <w:rPr>
          <w:rFonts w:ascii="Arial" w:eastAsia="標楷體" w:hAnsi="Arial" w:cs="Arial"/>
        </w:rPr>
      </w:pPr>
      <w:r w:rsidRPr="007956B6">
        <w:rPr>
          <w:rStyle w:val="a9"/>
          <w:rFonts w:ascii="Arial" w:eastAsia="標楷體" w:hAnsi="Arial" w:cs="Arial"/>
        </w:rPr>
        <w:footnoteRef/>
      </w:r>
      <w:r w:rsidRPr="007956B6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 w:hint="eastAsia"/>
        </w:rPr>
        <w:t>A</w:t>
      </w:r>
      <w:r>
        <w:rPr>
          <w:rFonts w:ascii="Arial" w:eastAsia="標楷體" w:hAnsi="Arial" w:cs="Arial"/>
        </w:rPr>
        <w:t>rticle 10 of the Trade Secrets Act.</w:t>
      </w:r>
    </w:p>
  </w:footnote>
  <w:footnote w:id="3">
    <w:p w14:paraId="0B6E18C6" w14:textId="608BCE02" w:rsidR="00DC4559" w:rsidRPr="007956B6" w:rsidRDefault="00DC4559" w:rsidP="00DC4559">
      <w:pPr>
        <w:pStyle w:val="a7"/>
        <w:rPr>
          <w:rFonts w:ascii="Arial" w:eastAsia="標楷體" w:hAnsi="Arial" w:cs="Arial"/>
        </w:rPr>
      </w:pPr>
      <w:r w:rsidRPr="007956B6">
        <w:rPr>
          <w:rStyle w:val="a9"/>
          <w:rFonts w:ascii="Arial" w:eastAsia="標楷體" w:hAnsi="Arial" w:cs="Arial"/>
        </w:rPr>
        <w:footnoteRef/>
      </w:r>
      <w:r w:rsidRPr="007956B6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/>
          <w:kern w:val="0"/>
        </w:rPr>
        <w:t xml:space="preserve">Article 36 of the </w:t>
      </w:r>
      <w:r w:rsidRPr="00F77242">
        <w:rPr>
          <w:rFonts w:ascii="Arial" w:eastAsia="標楷體" w:hAnsi="Arial" w:cs="Arial"/>
          <w:kern w:val="0"/>
        </w:rPr>
        <w:t>Intellectual Property Case Adjudication Act</w:t>
      </w:r>
    </w:p>
  </w:footnote>
  <w:footnote w:id="4">
    <w:p w14:paraId="0ED1D649" w14:textId="0D06AB03" w:rsidR="00DC4559" w:rsidRPr="00F77242" w:rsidRDefault="00DC4559" w:rsidP="00DC4559">
      <w:pPr>
        <w:pStyle w:val="a7"/>
        <w:rPr>
          <w:rFonts w:ascii="Arial" w:eastAsia="標楷體" w:hAnsi="Arial" w:cs="Arial"/>
        </w:rPr>
      </w:pPr>
      <w:r w:rsidRPr="007956B6">
        <w:rPr>
          <w:rStyle w:val="a9"/>
          <w:rFonts w:ascii="Arial" w:eastAsia="標楷體" w:hAnsi="Arial" w:cs="Arial"/>
        </w:rPr>
        <w:footnoteRef/>
      </w:r>
      <w:r w:rsidRPr="007956B6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 w:hint="eastAsia"/>
        </w:rPr>
        <w:t>P</w:t>
      </w:r>
      <w:r>
        <w:rPr>
          <w:rFonts w:ascii="Arial" w:eastAsia="標楷體" w:hAnsi="Arial" w:cs="Arial"/>
        </w:rPr>
        <w:t xml:space="preserve">aragraph 1 of </w:t>
      </w:r>
      <w:r>
        <w:rPr>
          <w:rFonts w:ascii="Arial" w:eastAsia="標楷體" w:hAnsi="Arial" w:cs="Arial"/>
          <w:kern w:val="0"/>
        </w:rPr>
        <w:t>Article 32 of the Intellectual Property Case Adjudication Act.</w:t>
      </w:r>
    </w:p>
  </w:footnote>
  <w:footnote w:id="5">
    <w:p w14:paraId="13FDC750" w14:textId="76E533B5" w:rsidR="00DC4559" w:rsidRPr="007956B6" w:rsidRDefault="00DC4559" w:rsidP="00DC4559">
      <w:pPr>
        <w:pStyle w:val="a7"/>
        <w:rPr>
          <w:rFonts w:ascii="標楷體" w:eastAsia="標楷體" w:hAnsi="標楷體"/>
        </w:rPr>
      </w:pPr>
      <w:r w:rsidRPr="007956B6">
        <w:rPr>
          <w:rStyle w:val="a9"/>
          <w:rFonts w:ascii="Arial" w:eastAsia="標楷體" w:hAnsi="Arial" w:cs="Arial"/>
        </w:rPr>
        <w:footnoteRef/>
      </w:r>
      <w:r w:rsidRPr="007956B6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/>
          <w:kern w:val="0"/>
        </w:rPr>
        <w:t>Articles 11 to 13 of the Trade Secrets Act.</w:t>
      </w:r>
    </w:p>
  </w:footnote>
  <w:footnote w:id="6">
    <w:p w14:paraId="6E97147C" w14:textId="5023D014" w:rsidR="00DC4559" w:rsidRPr="003F1462" w:rsidRDefault="00DC4559" w:rsidP="00DC4559">
      <w:pPr>
        <w:pStyle w:val="a7"/>
        <w:ind w:left="142" w:hangingChars="71" w:hanging="142"/>
        <w:rPr>
          <w:rFonts w:ascii="標楷體" w:eastAsia="標楷體" w:hAnsi="標楷體"/>
        </w:rPr>
      </w:pPr>
      <w:r w:rsidRPr="00AA4881">
        <w:rPr>
          <w:rStyle w:val="a9"/>
          <w:rFonts w:ascii="Arial" w:eastAsia="標楷體" w:hAnsi="Arial" w:cs="Arial"/>
        </w:rPr>
        <w:footnoteRef/>
      </w:r>
      <w:r w:rsidRPr="00AA4881">
        <w:rPr>
          <w:rFonts w:ascii="標楷體" w:eastAsia="標楷體" w:hAnsi="標楷體"/>
        </w:rPr>
        <w:t xml:space="preserve"> </w:t>
      </w:r>
      <w:r>
        <w:rPr>
          <w:rFonts w:ascii="Arial" w:eastAsia="標楷體" w:hAnsi="Arial" w:cs="Arial"/>
          <w:kern w:val="0"/>
        </w:rPr>
        <w:t>Articles 13-1 to 13-4 of the Trade Secrets Act.</w:t>
      </w:r>
    </w:p>
  </w:footnote>
  <w:footnote w:id="7">
    <w:p w14:paraId="2A9156D9" w14:textId="2E47F72C" w:rsidR="00DC4559" w:rsidRPr="00756DE7" w:rsidRDefault="00DC4559" w:rsidP="00DC4559">
      <w:pPr>
        <w:pStyle w:val="a7"/>
        <w:rPr>
          <w:rFonts w:ascii="標楷體" w:eastAsia="標楷體" w:hAnsi="標楷體"/>
        </w:rPr>
      </w:pPr>
      <w:r w:rsidRPr="00AA4881">
        <w:rPr>
          <w:rStyle w:val="a9"/>
          <w:rFonts w:ascii="Arial" w:eastAsia="標楷體" w:hAnsi="Arial" w:cs="Arial"/>
        </w:rPr>
        <w:footnoteRef/>
      </w:r>
      <w:r w:rsidRPr="00AA4881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/>
          <w:kern w:val="0"/>
        </w:rPr>
        <w:t>Articles 36 and 66 of the Intellectual Property Case Adjudication Act.</w:t>
      </w:r>
    </w:p>
  </w:footnote>
  <w:footnote w:id="8">
    <w:p w14:paraId="6285C046" w14:textId="77777777" w:rsidR="00DC4559" w:rsidRPr="003F1462" w:rsidRDefault="00DC4559" w:rsidP="00DC4559">
      <w:pPr>
        <w:pStyle w:val="a7"/>
        <w:rPr>
          <w:rFonts w:ascii="標楷體" w:eastAsia="標楷體" w:hAnsi="標楷體"/>
        </w:rPr>
      </w:pPr>
      <w:r w:rsidRPr="00AA4881">
        <w:rPr>
          <w:rStyle w:val="a9"/>
          <w:rFonts w:ascii="Arial" w:eastAsia="標楷體" w:hAnsi="Arial" w:cs="Arial"/>
        </w:rPr>
        <w:footnoteRef/>
      </w:r>
      <w:r w:rsidRPr="00AA4881">
        <w:rPr>
          <w:rFonts w:ascii="Arial" w:eastAsia="標楷體" w:hAnsi="Arial" w:cs="Arial"/>
        </w:rPr>
        <w:t xml:space="preserve"> </w:t>
      </w:r>
      <w:r w:rsidRPr="00931F14">
        <w:rPr>
          <w:rFonts w:ascii="Arial" w:eastAsia="標楷體" w:hAnsi="Arial" w:cs="Arial"/>
        </w:rPr>
        <w:t xml:space="preserve">Paragraph 2 of Article 55 of the </w:t>
      </w:r>
      <w:r w:rsidRPr="00931F14">
        <w:rPr>
          <w:rFonts w:ascii="Arial" w:eastAsia="標楷體" w:hAnsi="Arial" w:cs="Arial"/>
          <w:kern w:val="0"/>
        </w:rPr>
        <w:t>Intellectual Property Case Adjudication Act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A321D"/>
    <w:multiLevelType w:val="hybridMultilevel"/>
    <w:tmpl w:val="2432FC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781543"/>
    <w:multiLevelType w:val="hybridMultilevel"/>
    <w:tmpl w:val="28661F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D74CF3"/>
    <w:multiLevelType w:val="hybridMultilevel"/>
    <w:tmpl w:val="F982BA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27921905">
    <w:abstractNumId w:val="1"/>
  </w:num>
  <w:num w:numId="2" w16cid:durableId="2121415953">
    <w:abstractNumId w:val="0"/>
  </w:num>
  <w:num w:numId="3" w16cid:durableId="1400516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95"/>
    <w:rsid w:val="000036FF"/>
    <w:rsid w:val="00025EB9"/>
    <w:rsid w:val="00053162"/>
    <w:rsid w:val="00070CC9"/>
    <w:rsid w:val="000C4292"/>
    <w:rsid w:val="000D49B2"/>
    <w:rsid w:val="000E5EB8"/>
    <w:rsid w:val="000F409E"/>
    <w:rsid w:val="000F7D48"/>
    <w:rsid w:val="00106CFD"/>
    <w:rsid w:val="00111B6B"/>
    <w:rsid w:val="001179D8"/>
    <w:rsid w:val="001302C5"/>
    <w:rsid w:val="001625E9"/>
    <w:rsid w:val="00162DC8"/>
    <w:rsid w:val="00181A76"/>
    <w:rsid w:val="00185DFB"/>
    <w:rsid w:val="00191B01"/>
    <w:rsid w:val="001965E3"/>
    <w:rsid w:val="001B6848"/>
    <w:rsid w:val="001B7694"/>
    <w:rsid w:val="001D5DE2"/>
    <w:rsid w:val="001E71C7"/>
    <w:rsid w:val="001F7681"/>
    <w:rsid w:val="002003BF"/>
    <w:rsid w:val="00200666"/>
    <w:rsid w:val="00206D07"/>
    <w:rsid w:val="0022692B"/>
    <w:rsid w:val="0024209D"/>
    <w:rsid w:val="00246791"/>
    <w:rsid w:val="00281452"/>
    <w:rsid w:val="00282387"/>
    <w:rsid w:val="002915C2"/>
    <w:rsid w:val="002C5967"/>
    <w:rsid w:val="002D5FF0"/>
    <w:rsid w:val="002D6226"/>
    <w:rsid w:val="003410ED"/>
    <w:rsid w:val="0037376F"/>
    <w:rsid w:val="003B2A45"/>
    <w:rsid w:val="003C488D"/>
    <w:rsid w:val="003F1462"/>
    <w:rsid w:val="00416721"/>
    <w:rsid w:val="00417376"/>
    <w:rsid w:val="0041784F"/>
    <w:rsid w:val="0042615B"/>
    <w:rsid w:val="00427068"/>
    <w:rsid w:val="00436A25"/>
    <w:rsid w:val="00461C0D"/>
    <w:rsid w:val="004A759A"/>
    <w:rsid w:val="004D4358"/>
    <w:rsid w:val="004D63B2"/>
    <w:rsid w:val="004F10DC"/>
    <w:rsid w:val="005560ED"/>
    <w:rsid w:val="00580449"/>
    <w:rsid w:val="00581DD5"/>
    <w:rsid w:val="00592DA8"/>
    <w:rsid w:val="005A765F"/>
    <w:rsid w:val="005B4B9B"/>
    <w:rsid w:val="005B6205"/>
    <w:rsid w:val="005D1B3C"/>
    <w:rsid w:val="00604D51"/>
    <w:rsid w:val="00613D58"/>
    <w:rsid w:val="006238B8"/>
    <w:rsid w:val="00630B1A"/>
    <w:rsid w:val="006566C1"/>
    <w:rsid w:val="00685066"/>
    <w:rsid w:val="006978D2"/>
    <w:rsid w:val="006C454C"/>
    <w:rsid w:val="006E3D5F"/>
    <w:rsid w:val="006F0C38"/>
    <w:rsid w:val="00713E60"/>
    <w:rsid w:val="00717E9D"/>
    <w:rsid w:val="00727729"/>
    <w:rsid w:val="007347AF"/>
    <w:rsid w:val="0074741E"/>
    <w:rsid w:val="00751566"/>
    <w:rsid w:val="00753842"/>
    <w:rsid w:val="00756DE7"/>
    <w:rsid w:val="00771EC1"/>
    <w:rsid w:val="007956B6"/>
    <w:rsid w:val="007A7178"/>
    <w:rsid w:val="007B099B"/>
    <w:rsid w:val="007B5182"/>
    <w:rsid w:val="007B7E62"/>
    <w:rsid w:val="007C265E"/>
    <w:rsid w:val="007C4895"/>
    <w:rsid w:val="007C6B9F"/>
    <w:rsid w:val="007F4CF2"/>
    <w:rsid w:val="00807A03"/>
    <w:rsid w:val="008176B2"/>
    <w:rsid w:val="00823045"/>
    <w:rsid w:val="0082395B"/>
    <w:rsid w:val="008852D8"/>
    <w:rsid w:val="0088667C"/>
    <w:rsid w:val="008C3F68"/>
    <w:rsid w:val="00901C7B"/>
    <w:rsid w:val="00931F14"/>
    <w:rsid w:val="00937C54"/>
    <w:rsid w:val="00950581"/>
    <w:rsid w:val="00962424"/>
    <w:rsid w:val="009B6EEC"/>
    <w:rsid w:val="009F2344"/>
    <w:rsid w:val="00A1674A"/>
    <w:rsid w:val="00A2544B"/>
    <w:rsid w:val="00A31100"/>
    <w:rsid w:val="00A31E92"/>
    <w:rsid w:val="00A332F3"/>
    <w:rsid w:val="00A51711"/>
    <w:rsid w:val="00A5497A"/>
    <w:rsid w:val="00A82DD8"/>
    <w:rsid w:val="00AA4881"/>
    <w:rsid w:val="00AC0F49"/>
    <w:rsid w:val="00AC12F0"/>
    <w:rsid w:val="00AC22ED"/>
    <w:rsid w:val="00AD6C0F"/>
    <w:rsid w:val="00B05331"/>
    <w:rsid w:val="00B301DE"/>
    <w:rsid w:val="00B33AAD"/>
    <w:rsid w:val="00B344F8"/>
    <w:rsid w:val="00B50456"/>
    <w:rsid w:val="00B562F3"/>
    <w:rsid w:val="00B61949"/>
    <w:rsid w:val="00B74E7E"/>
    <w:rsid w:val="00B82C6D"/>
    <w:rsid w:val="00B9011C"/>
    <w:rsid w:val="00BC3B37"/>
    <w:rsid w:val="00BC510A"/>
    <w:rsid w:val="00BC6D1A"/>
    <w:rsid w:val="00BD1F27"/>
    <w:rsid w:val="00BE32A6"/>
    <w:rsid w:val="00BF6ECA"/>
    <w:rsid w:val="00C0572A"/>
    <w:rsid w:val="00C16CAC"/>
    <w:rsid w:val="00C22ECD"/>
    <w:rsid w:val="00C35117"/>
    <w:rsid w:val="00C374EC"/>
    <w:rsid w:val="00C472F4"/>
    <w:rsid w:val="00C538F4"/>
    <w:rsid w:val="00C637EA"/>
    <w:rsid w:val="00C844CC"/>
    <w:rsid w:val="00C9464B"/>
    <w:rsid w:val="00CA571D"/>
    <w:rsid w:val="00CA5C98"/>
    <w:rsid w:val="00CD5DEB"/>
    <w:rsid w:val="00CF6976"/>
    <w:rsid w:val="00D01040"/>
    <w:rsid w:val="00D27B5A"/>
    <w:rsid w:val="00D3411E"/>
    <w:rsid w:val="00D34182"/>
    <w:rsid w:val="00D47AB9"/>
    <w:rsid w:val="00D52BC0"/>
    <w:rsid w:val="00DA7EE3"/>
    <w:rsid w:val="00DB0C0E"/>
    <w:rsid w:val="00DC4559"/>
    <w:rsid w:val="00DC6438"/>
    <w:rsid w:val="00DD3CD0"/>
    <w:rsid w:val="00E34F06"/>
    <w:rsid w:val="00E468CD"/>
    <w:rsid w:val="00E46A03"/>
    <w:rsid w:val="00E53554"/>
    <w:rsid w:val="00E56C97"/>
    <w:rsid w:val="00E67028"/>
    <w:rsid w:val="00E831AE"/>
    <w:rsid w:val="00E83251"/>
    <w:rsid w:val="00E84866"/>
    <w:rsid w:val="00E872D7"/>
    <w:rsid w:val="00EA2C71"/>
    <w:rsid w:val="00EB49C3"/>
    <w:rsid w:val="00EC48D5"/>
    <w:rsid w:val="00EC6D68"/>
    <w:rsid w:val="00EF59F7"/>
    <w:rsid w:val="00F349D8"/>
    <w:rsid w:val="00F44F31"/>
    <w:rsid w:val="00F75768"/>
    <w:rsid w:val="00F77242"/>
    <w:rsid w:val="00FA7472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9F5D3"/>
  <w15:chartTrackingRefBased/>
  <w15:docId w15:val="{27526487-4039-4929-88E0-F4CA106D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0E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37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37C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937C54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937C5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37C5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51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51566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51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515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蔡紫淇</dc:creator>
  <cp:lastModifiedBy>蔡紫淇</cp:lastModifiedBy>
  <cp:revision>2</cp:revision>
  <cp:lastPrinted>1899-12-31T23:00:00Z</cp:lastPrinted>
  <dcterms:created xsi:type="dcterms:W3CDTF">2026-03-02T08:56:00Z</dcterms:created>
  <dcterms:modified xsi:type="dcterms:W3CDTF">2026-03-02T08:56:00Z</dcterms:modified>
</cp:coreProperties>
</file>